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</w:t>
      </w:r>
      <w:r w:rsidR="001B17E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4C4865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</w:t>
      </w:r>
      <w:r w:rsidR="004C4865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D928CF">
        <w:rPr>
          <w:rFonts w:eastAsia="Times New Roman" w:cs="Calibri"/>
          <w:sz w:val="24"/>
          <w:szCs w:val="24"/>
          <w:lang w:eastAsia="ar-SA"/>
        </w:rPr>
        <w:t>130 000 złotych</w:t>
      </w:r>
      <w:r w:rsidR="00D928CF"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C511E3">
        <w:rPr>
          <w:sz w:val="24"/>
          <w:szCs w:val="24"/>
        </w:rPr>
        <w:t>dostawa</w:t>
      </w:r>
      <w:r w:rsidR="001B17E9" w:rsidRPr="00E8255D">
        <w:t xml:space="preserve"> mrożonek</w:t>
      </w:r>
      <w:r w:rsidR="00E0275C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 xml:space="preserve">na potrzeby Szkoły Podstawowej z Oddziałami Integracyjnymi nr 1 im. Janusza Korczaka </w:t>
      </w:r>
      <w:r w:rsidR="001A579C">
        <w:rPr>
          <w:sz w:val="24"/>
          <w:szCs w:val="24"/>
        </w:rPr>
        <w:br/>
      </w:r>
      <w:r w:rsidR="00F92986" w:rsidRPr="00DB602D">
        <w:rPr>
          <w:sz w:val="24"/>
          <w:szCs w:val="24"/>
        </w:rPr>
        <w:t>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BC15E6">
        <w:rPr>
          <w:rFonts w:cs="Tahoma"/>
          <w:color w:val="000000"/>
        </w:rPr>
        <w:t>31</w:t>
      </w:r>
      <w:r w:rsidR="00E0275C" w:rsidRPr="00280A38">
        <w:rPr>
          <w:rFonts w:cs="Tahoma"/>
          <w:color w:val="000000"/>
        </w:rPr>
        <w:t xml:space="preserve"> </w:t>
      </w:r>
      <w:r w:rsidR="00942111">
        <w:rPr>
          <w:rFonts w:cs="Tahoma"/>
          <w:color w:val="000000"/>
        </w:rPr>
        <w:t>grudnia</w:t>
      </w:r>
      <w:r w:rsidR="00BC15E6">
        <w:rPr>
          <w:rFonts w:cs="Tahoma"/>
          <w:color w:val="000000"/>
        </w:rPr>
        <w:t xml:space="preserve"> 2024</w:t>
      </w:r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</w:p>
    <w:p w:rsidR="004C4865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……</w:t>
      </w:r>
      <w:r w:rsidR="004C4865">
        <w:rPr>
          <w:sz w:val="24"/>
          <w:szCs w:val="24"/>
        </w:rPr>
        <w:t>…………………………………………………………………….</w:t>
      </w:r>
      <w:r w:rsidRPr="0069219E">
        <w:rPr>
          <w:sz w:val="24"/>
          <w:szCs w:val="24"/>
        </w:rPr>
        <w:t>……..), w tym należny podatek VAT.</w:t>
      </w:r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D27E01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73227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61142"/>
    <w:rsid w:val="00090BA3"/>
    <w:rsid w:val="001631CA"/>
    <w:rsid w:val="001A579C"/>
    <w:rsid w:val="001B17E9"/>
    <w:rsid w:val="00227CA3"/>
    <w:rsid w:val="00262E67"/>
    <w:rsid w:val="00284D4C"/>
    <w:rsid w:val="002D20A1"/>
    <w:rsid w:val="00322AE1"/>
    <w:rsid w:val="00334D82"/>
    <w:rsid w:val="0036133E"/>
    <w:rsid w:val="003A4D94"/>
    <w:rsid w:val="003B5F38"/>
    <w:rsid w:val="003D7710"/>
    <w:rsid w:val="00416601"/>
    <w:rsid w:val="004C4865"/>
    <w:rsid w:val="00516580"/>
    <w:rsid w:val="005F12A3"/>
    <w:rsid w:val="0069219E"/>
    <w:rsid w:val="00703CD9"/>
    <w:rsid w:val="00714BC7"/>
    <w:rsid w:val="007304C7"/>
    <w:rsid w:val="007D54E6"/>
    <w:rsid w:val="007F0B1A"/>
    <w:rsid w:val="008924E8"/>
    <w:rsid w:val="00931527"/>
    <w:rsid w:val="00942111"/>
    <w:rsid w:val="009B6F2C"/>
    <w:rsid w:val="009C1070"/>
    <w:rsid w:val="00A30486"/>
    <w:rsid w:val="00A5224C"/>
    <w:rsid w:val="00A73227"/>
    <w:rsid w:val="00AA6B1F"/>
    <w:rsid w:val="00AE68DF"/>
    <w:rsid w:val="00B0720B"/>
    <w:rsid w:val="00B262B0"/>
    <w:rsid w:val="00B4728E"/>
    <w:rsid w:val="00B911C0"/>
    <w:rsid w:val="00BA5840"/>
    <w:rsid w:val="00BC15E6"/>
    <w:rsid w:val="00BD2E4B"/>
    <w:rsid w:val="00BF468A"/>
    <w:rsid w:val="00C2587E"/>
    <w:rsid w:val="00C511E3"/>
    <w:rsid w:val="00D27E01"/>
    <w:rsid w:val="00D46E73"/>
    <w:rsid w:val="00D47F95"/>
    <w:rsid w:val="00D5096D"/>
    <w:rsid w:val="00D5599A"/>
    <w:rsid w:val="00D928CF"/>
    <w:rsid w:val="00DB602D"/>
    <w:rsid w:val="00E0275C"/>
    <w:rsid w:val="00E13367"/>
    <w:rsid w:val="00E25D73"/>
    <w:rsid w:val="00E70D3A"/>
    <w:rsid w:val="00E8209B"/>
    <w:rsid w:val="00EA5B07"/>
    <w:rsid w:val="00F31C85"/>
    <w:rsid w:val="00F35F87"/>
    <w:rsid w:val="00F408A9"/>
    <w:rsid w:val="00F53B51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dyrek</cp:lastModifiedBy>
  <cp:revision>2</cp:revision>
  <cp:lastPrinted>2017-12-06T09:08:00Z</cp:lastPrinted>
  <dcterms:created xsi:type="dcterms:W3CDTF">2024-07-25T10:09:00Z</dcterms:created>
  <dcterms:modified xsi:type="dcterms:W3CDTF">2024-07-25T10:09:00Z</dcterms:modified>
</cp:coreProperties>
</file>